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114300" distR="114300">
            <wp:extent cx="438150" cy="447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76" w:lineRule="auto"/>
        <w:jc w:val="center"/>
        <w:rPr>
          <w:rFonts w:ascii="Calibri" w:cs="Calibri" w:eastAsia="Calibri" w:hAnsi="Calibri"/>
          <w:b w:val="1"/>
          <w:smallCaps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32"/>
          <w:szCs w:val="32"/>
          <w:rtl w:val="0"/>
        </w:rPr>
        <w:t xml:space="preserve">ISTITUTO COMPRENSIVO “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1"/>
          <w:sz w:val="32"/>
          <w:szCs w:val="32"/>
          <w:rtl w:val="0"/>
        </w:rPr>
        <w:t xml:space="preserve">GIOVANNI GABRIELI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32"/>
          <w:szCs w:val="32"/>
          <w:rtl w:val="0"/>
        </w:rPr>
        <w:t xml:space="preserve">” MIRANO  (VE)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SCUOLE DELL’INFANZIA  –  PRIMARIA  –  SECONDARIA I° Grado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Sede Centrale: Via Paganini, 3 - 30035 - MIRANO (VE) Tel. 041/431407 - Fax 041/432918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mecc. VEIC85600Q - Cod. fisc.  90159650275 -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mail: veic85600q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@istruzione.it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Posta cert.: 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veic85600q@pec.istruzione.it</w:t>
        </w:r>
      </w:hyperlink>
      <w:r w:rsidDel="00000000" w:rsidR="00000000" w:rsidRPr="00000000">
        <w:rPr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www.icgabrielimirano.gov.it</w:t>
      </w:r>
    </w:p>
    <w:p w:rsidR="00000000" w:rsidDel="00000000" w:rsidP="00000000" w:rsidRDefault="00000000" w:rsidRPr="00000000" w14:paraId="0000000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3339843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2.333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PIANO DIDATTICO PERSONALIZZATO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066894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0673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SCUOLA SECONDARIA di I GRADO/SCUOLA PRIMARIA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a. s. ……………..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center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center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549.415283203125" w:line="240" w:lineRule="auto"/>
        <w:ind w:left="425.19685039370086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549.415283203125" w:line="240" w:lineRule="auto"/>
        <w:ind w:left="0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549.415283203125" w:line="240" w:lineRule="auto"/>
        <w:ind w:left="0" w:firstLine="0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         NORMATIVA DI RIFERIMENTO </w:t>
      </w:r>
    </w:p>
    <w:p w:rsidR="00000000" w:rsidDel="00000000" w:rsidP="00000000" w:rsidRDefault="00000000" w:rsidRPr="00000000" w14:paraId="00000019">
      <w:pPr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Nota Miur, prot. n. 3587 del 03 giugno 2014 </w:t>
      </w:r>
    </w:p>
    <w:p w:rsidR="00000000" w:rsidDel="00000000" w:rsidP="00000000" w:rsidRDefault="00000000" w:rsidRPr="00000000" w14:paraId="0000001A">
      <w:pPr>
        <w:keepLines w:val="1"/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Circolare Ministeriale n. 8 del 6 marzo 2013 </w:t>
      </w:r>
    </w:p>
    <w:p w:rsidR="00000000" w:rsidDel="00000000" w:rsidP="00000000" w:rsidRDefault="00000000" w:rsidRPr="00000000" w14:paraId="0000001B">
      <w:pPr>
        <w:keepLines w:val="1"/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Direttiva Ministeriale 27 dicembre 2012 </w:t>
      </w:r>
    </w:p>
    <w:p w:rsidR="00000000" w:rsidDel="00000000" w:rsidP="00000000" w:rsidRDefault="00000000" w:rsidRPr="00000000" w14:paraId="0000001C">
      <w:pPr>
        <w:keepLines w:val="1"/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Decreto Ministeriale 12 luglio 2011 e allegate Linee Guida </w:t>
      </w:r>
    </w:p>
    <w:p w:rsidR="00000000" w:rsidDel="00000000" w:rsidP="00000000" w:rsidRDefault="00000000" w:rsidRPr="00000000" w14:paraId="0000001D">
      <w:pPr>
        <w:keepLines w:val="1"/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Legge n. 170 del 8 ottobre 2010 </w:t>
      </w:r>
    </w:p>
    <w:p w:rsidR="00000000" w:rsidDel="00000000" w:rsidP="00000000" w:rsidRDefault="00000000" w:rsidRPr="00000000" w14:paraId="0000001E">
      <w:pPr>
        <w:keepLines w:val="1"/>
        <w:widowControl w:val="0"/>
        <w:spacing w:before="20" w:line="240" w:lineRule="auto"/>
        <w:ind w:left="425.19685039370086" w:firstLine="0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D.P.R. 275/1999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center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left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left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6591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471.19995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_____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919921875" w:line="240" w:lineRule="auto"/>
        <w:ind w:left="474.07997131347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di classe 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4.7998046875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87.39990234375"/>
        <w:gridCol w:w="4887.39990234375"/>
        <w:tblGridChange w:id="0">
          <w:tblGrid>
            <w:gridCol w:w="4887.39990234375"/>
            <w:gridCol w:w="4887.399902343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1. DATI GENERALI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madre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bilinguismo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riabilitativi pregressi e/o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0" w:lineRule="auto"/>
              <w:ind w:left="123.359985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contemporanei al percorso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Scolarizzazione pregressa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9780.0" w:type="dxa"/>
        <w:jc w:val="left"/>
        <w:tblInd w:w="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7875"/>
        <w:tblGridChange w:id="0">
          <w:tblGrid>
            <w:gridCol w:w="1905"/>
            <w:gridCol w:w="787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PATTO CON LA FAMIGLIA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Nelle attività di studio l’allievo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è seguito da un Tutor nelle discipline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è seguito da familiari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ricorre all’aiuto di compagni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utilizza strumenti compensativi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altro (indicare)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Strumenti da utilizzare nel lavoro a casa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strumenti informatici (pc, videoscrittura con correttore ortografico…)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sintesi vocale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appunti scritti al computer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testi semplificati e/o ridotti (al bisogno)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schemi e mappe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altro (indicare)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Attività scolastiche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individualizzate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attività di recupero e/o consolidamento e/o potenziamento (al bisogno)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attività di laboratorio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 attività a piccoli gruppi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attività di carattere culturale, formativo, socializzante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.1199645996094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.1199645996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INDIVIDUAZIONE DELLA SITUAZIONE DI BISOGNO EDUCATIVO SPECIALE DA PARTE DI: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718994140625" w:line="240" w:lineRule="auto"/>
        <w:ind w:left="462.9999542236328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DIAGNOSI SERVIZIO SANITARIO  </w:t>
      </w:r>
    </w:p>
    <w:tbl>
      <w:tblPr>
        <w:tblStyle w:val="Table3"/>
        <w:tblW w:w="9915.0" w:type="dxa"/>
        <w:jc w:val="left"/>
        <w:tblInd w:w="384.8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720"/>
        <w:tblGridChange w:id="0">
          <w:tblGrid>
            <w:gridCol w:w="3195"/>
            <w:gridCol w:w="6720"/>
          </w:tblGrid>
        </w:tblGridChange>
      </w:tblGrid>
      <w:tr>
        <w:trPr>
          <w:cantSplit w:val="0"/>
          <w:trHeight w:val="5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97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riabilitativi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Redatta da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relazioni cliniche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2.9999542236328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SERVIZIO  </w:t>
      </w:r>
    </w:p>
    <w:tbl>
      <w:tblPr>
        <w:tblStyle w:val="Table4"/>
        <w:tblW w:w="9945.0" w:type="dxa"/>
        <w:jc w:val="left"/>
        <w:tblInd w:w="369.8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7305"/>
        <w:tblGridChange w:id="0">
          <w:tblGrid>
            <w:gridCol w:w="2640"/>
            <w:gridCol w:w="7305"/>
          </w:tblGrid>
        </w:tblGridChange>
      </w:tblGrid>
      <w:tr>
        <w:trPr>
          <w:cantSplit w:val="0"/>
          <w:trHeight w:val="8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202392578125" w:line="240" w:lineRule="auto"/>
              <w:ind w:left="130.8000183105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presentata alla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Redatta da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2.9999542236328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DI CLASSE </w:t>
      </w:r>
    </w:p>
    <w:tbl>
      <w:tblPr>
        <w:tblStyle w:val="Table5"/>
        <w:tblW w:w="10290.0" w:type="dxa"/>
        <w:jc w:val="left"/>
        <w:tblInd w:w="309.800033569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7590"/>
        <w:tblGridChange w:id="0">
          <w:tblGrid>
            <w:gridCol w:w="2700"/>
            <w:gridCol w:w="7590"/>
          </w:tblGrid>
        </w:tblGridChange>
      </w:tblGrid>
      <w:tr>
        <w:trPr>
          <w:cantSplit w:val="0"/>
          <w:trHeight w:val="3526.201019287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13144493103027" w:lineRule="auto"/>
              <w:ind w:left="120.76797485351562" w:right="149.55963134765625" w:hanging="6.287994384765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DIFFICOLTÀ  RISCONTRATA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(indicare la  tipologia delle difficoltà riferita  all’osservazione in classe)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2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apprendimento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2.2402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attenzione/concentrazione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32.2402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Bilinguismo (lingua/e parlata/e in ambito familiare)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4.0690040588379" w:lineRule="auto"/>
              <w:ind w:left="132.24029541015625" w:right="180.159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psico-affettive, relazionali e svantaggio socio-culturale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4.0690040588379" w:lineRule="auto"/>
              <w:ind w:left="132.24029541015625" w:right="180.159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comportamentali (condotta, aggressività, evitamento,  passività….) indicare quali ___________________________________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4.0690040588379" w:lineRule="auto"/>
              <w:ind w:left="132.24029541015625" w:right="180.15991210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nell'area motorio-prassica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51025390625" w:line="240" w:lineRule="auto"/>
              <w:ind w:left="132.24029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partecipazione alle attività per: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425.196850393700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scarsa autostima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425.196850393700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scarsa motivazione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425.196850393700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scarsa curiosità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425.196850393700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livello di autonomia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880020141601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FUNZIONAMENTO DELLE ABILITÀ DI LETTURA, SCRITTURA E CALCOLO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88002014160156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2550"/>
        <w:gridCol w:w="1965"/>
        <w:gridCol w:w="3120"/>
        <w:tblGridChange w:id="0">
          <w:tblGrid>
            <w:gridCol w:w="2625"/>
            <w:gridCol w:w="2550"/>
            <w:gridCol w:w="1965"/>
            <w:gridCol w:w="3120"/>
          </w:tblGrid>
        </w:tblGridChange>
      </w:tblGrid>
      <w:tr>
        <w:trPr>
          <w:cantSplit w:val="0"/>
          <w:trHeight w:val="118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40.880126953125" w:right="65.5200195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Elementi desunti  dalla diagnosi (se  presente)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8.480224609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Elementi desunti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dall’osservazione in classe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Velocità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679870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79956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di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55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97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9992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/Mentale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.119979858398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CARATTERISTICHE DEL PROCESSO DI APPRENDIMENTO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.11997985839844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90.0" w:type="dxa"/>
        <w:jc w:val="left"/>
        <w:tblInd w:w="335.60005187988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5"/>
        <w:gridCol w:w="4335"/>
        <w:tblGridChange w:id="0">
          <w:tblGrid>
            <w:gridCol w:w="5955"/>
            <w:gridCol w:w="4335"/>
          </w:tblGrid>
        </w:tblGridChange>
      </w:tblGrid>
      <w:tr>
        <w:trPr>
          <w:cantSplit w:val="0"/>
          <w:trHeight w:val="6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16342163086" w:lineRule="auto"/>
              <w:ind w:left="116.15997314453125" w:right="347.4395751953125" w:firstLine="8.3999633789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memorizzare procedure operative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(formule,  strutture grammaticali, regole che governano la lingua…)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0.79994201660156" w:right="260.360107421875" w:hanging="6.240005493164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immagazzinare e recuperare le informazioni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date, definizioni, termini specifici delle discipline,….)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2.63999938964844" w:right="64.71923828125" w:firstLine="1.919937133789062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organizzare le informazioni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integrazione di più  informazioni ed elaborazione di concetti)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0799713134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OSSERVAZIONE DI ULTERIORI ASPETTI SIGNIFICATIVI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.0799713134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8"/>
        <w:tblW w:w="10260.0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2.4002075195312"/>
        <w:gridCol w:w="2309.3997192382812"/>
        <w:gridCol w:w="1793.2000732421875"/>
        <w:gridCol w:w="2052.5994873046875"/>
        <w:gridCol w:w="2052.4005126953125"/>
        <w:tblGridChange w:id="0">
          <w:tblGrid>
            <w:gridCol w:w="2052.4002075195312"/>
            <w:gridCol w:w="2309.3997192382812"/>
            <w:gridCol w:w="1793.2000732421875"/>
            <w:gridCol w:w="2052.5994873046875"/>
            <w:gridCol w:w="2052.4005126953125"/>
          </w:tblGrid>
        </w:tblGridChange>
      </w:tblGrid>
      <w:tr>
        <w:trPr>
          <w:cantSplit w:val="0"/>
          <w:trHeight w:val="5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4.07997131347656" w:right="208.00018310546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al  dialogo educativo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88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4.07997131347656" w:right="336.16027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 delle proprie 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359375" w:line="240" w:lineRule="auto"/>
              <w:ind w:left="124.07997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887.99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17.11997985839844" w:right="125.44036865234375" w:firstLine="6.95999145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 dei propri punti di  forza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30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Autostima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6399993896484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ATTEGGIAMENTI E COMPORTAMENTI RISCONTRABILI A SCUOLA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63999938964844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260.0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2.4002075195312"/>
        <w:gridCol w:w="2309.3997192382812"/>
        <w:gridCol w:w="1793.2000732421875"/>
        <w:gridCol w:w="2052.5994873046875"/>
        <w:gridCol w:w="2052.4005126953125"/>
        <w:tblGridChange w:id="0">
          <w:tblGrid>
            <w:gridCol w:w="2052.4002075195312"/>
            <w:gridCol w:w="2309.3997192382812"/>
            <w:gridCol w:w="1793.2000732421875"/>
            <w:gridCol w:w="2052.5994873046875"/>
            <w:gridCol w:w="2052.4005126953125"/>
          </w:tblGrid>
        </w:tblGridChange>
      </w:tblGrid>
      <w:tr>
        <w:trPr>
          <w:cantSplit w:val="0"/>
          <w:trHeight w:val="888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Regolarità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117.11997985839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122.39997863769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8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e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130.8000183105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delle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202392578125" w:line="240" w:lineRule="auto"/>
              <w:ind w:left="130.8000183105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degli 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128.399963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impegni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595.119934082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nel 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640228271484375" w:line="240" w:lineRule="auto"/>
              <w:ind w:left="130.80001831054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97827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Poco adeguata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3999786376953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STRATEGIE/STRUMENTI UTILIZZATI DALL’ALUNNO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2.3999786376953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38.40087890625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8.599853515625"/>
        <w:gridCol w:w="1764.6002197265625"/>
        <w:gridCol w:w="2465.2008056640625"/>
        <w:tblGridChange w:id="0">
          <w:tblGrid>
            <w:gridCol w:w="6008.599853515625"/>
            <w:gridCol w:w="1764.6002197265625"/>
            <w:gridCol w:w="2465.2008056640625"/>
          </w:tblGrid>
        </w:tblGridChange>
      </w:tblGrid>
      <w:tr>
        <w:trPr>
          <w:cantSplit w:val="0"/>
          <w:trHeight w:val="31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Sottolinea, identifica parole chiave 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.4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consolidare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971313476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Costruisce schemi, mappe o diagrammi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.4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consolidare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3.3599853515625" w:right="811.158447265625" w:firstLine="9.3599700927734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 ortografico …)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.4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consolidare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0.80001831054688" w:right="929.4793701171875" w:firstLine="1.91993713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strategie di memorizzazione (immagini, colori,  riquadrature…)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.47949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0.4809570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consolidare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591064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STRUMENTI UTILIZZATI DALL’ALUNNO NELLO STUDIO A CASA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21.600341796875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21.600341796875"/>
        <w:tblGridChange w:id="0">
          <w:tblGrid>
            <w:gridCol w:w="10221.600341796875"/>
          </w:tblGrid>
        </w:tblGridChange>
      </w:tblGrid>
      <w:tr>
        <w:trPr>
          <w:cantSplit w:val="0"/>
          <w:trHeight w:val="1625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informatici: (pc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videoscrittura con correttore ortografico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…), sintesi vocale, appunti scritti al computer,  libro digitale, programmi specifici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Testi semplificati e/o ridotti (al bisogno)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080078125" w:line="240" w:lineRule="auto"/>
              <w:ind w:left="114.479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Testi con immagini 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Diagrammi, mappe, schemi, formulari</w:t>
            </w:r>
          </w:p>
          <w:p w:rsidR="00000000" w:rsidDel="00000000" w:rsidP="00000000" w:rsidRDefault="00000000" w:rsidRPr="00000000" w14:paraId="00000105">
            <w:pPr>
              <w:widowControl w:val="0"/>
              <w:spacing w:before="12.71850585937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Altro (specificare)</w:t>
            </w:r>
          </w:p>
          <w:p w:rsidR="00000000" w:rsidDel="00000000" w:rsidP="00000000" w:rsidRDefault="00000000" w:rsidRPr="00000000" w14:paraId="00000106">
            <w:pPr>
              <w:widowControl w:val="0"/>
              <w:spacing w:before="12.718505859375" w:line="240" w:lineRule="auto"/>
              <w:ind w:left="132.9599761962890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.19685039370086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STRUMENTI COMPENSATIVI UTILIZZATI DALL’ALUNNO A SCUOLA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85.0" w:type="dxa"/>
        <w:jc w:val="left"/>
        <w:tblInd w:w="373.0" w:type="dxa"/>
        <w:tblLayout w:type="fixed"/>
        <w:tblLook w:val="00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computer e tablet (possibilmente con stampante)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programmi di video-scrittura con correttore ortografico (possibilmente vocale)  e con tecnologie di sintesi vocale (anche per le lingue straniere)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risorse audio (file audio digitali, audiolibri…).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del registratore digitale o di altri strumenti di registrazione per uso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ausili  per il calcolo (tavola pitagorica, linee dei numeri…) ed eventualmente della  calcolatrice con foglio di calcolo (possibilmente calcolatrice vocale)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schemi, tabelle, mappe e diagrammi di flusso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  formulari e di schemi e/o mappe delle varie discipline scientifiche come supporto durante compiti e verifiche scritte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on line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free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e/o commerciali)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 ……………………………………………………………………………………………………………………………………………...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11A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line="240" w:lineRule="auto"/>
        <w:ind w:left="0" w:firstLine="425.1968503937008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MISURE DISPENSATIVE</w:t>
      </w:r>
    </w:p>
    <w:p w:rsidR="00000000" w:rsidDel="00000000" w:rsidP="00000000" w:rsidRDefault="00000000" w:rsidRPr="00000000" w14:paraId="0000011C">
      <w:pPr>
        <w:widowControl w:val="0"/>
        <w:spacing w:line="240" w:lineRule="auto"/>
        <w:ind w:left="1"/>
        <w:jc w:val="both"/>
        <w:rPr>
          <w:rFonts w:ascii="Calibri" w:cs="Calibri" w:eastAsia="Calibri" w:hAnsi="Calibri"/>
          <w:color w:val="0070c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125.0" w:type="dxa"/>
        <w:jc w:val="left"/>
        <w:tblInd w:w="388.0" w:type="dxa"/>
        <w:tblLayout w:type="fixed"/>
        <w:tblLook w:val="00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dalla lettura ad alta voce in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dall’uso dei quattro caratteri di scrittura nelle prime fasi dell’apprendimento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dall’uso del corsivo e dello stampato minuscolo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dalla scrittura sotto dettatura di testi e/o appunti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 ricopiare testi o espressioni matematiche dalla lavagna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dallo studio mnemonico delle tabelline, delle forme verbali, delle poesie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dall’utilizzo di tempi standard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Riduzione delle consegne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 un eccessivo carico di compiti con riadattamento e riduzione delle pagine da studiare, senza modificare gli obiettivi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dalla sovrapposizione di compiti e interrogazioni di più  materie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Integrazione dei libri di testo con appunti su supporto registrato, digitalizzato o cartaceo stampato  sintesi vocale, mappe, schemi, formulari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Accordo sulle modalità e i tempi delle verifiche scritte con possibilità di utilizzare supporti multimediali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Accordo sui tempi e sulle modalità delle interrogazioni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Nelle verifiche, riduzione e adattamento del numero degli esercizi senza modificare gli obiettivi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delle consegne degli esercizi e/o fornitura, durante le verifiche, di prove su supporto digitalizzato leggibili dalla sintesi vocale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dei procedimenti e non dei calcoli nella risoluzione dei problemi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del contenuto e non degli errori ortografici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INFORMAZIONI GENERALI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88.00048828125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8.00048828125"/>
        <w:tblGridChange w:id="0">
          <w:tblGrid>
            <w:gridCol w:w="10188.00048828125"/>
          </w:tblGrid>
        </w:tblGridChange>
      </w:tblGrid>
      <w:tr>
        <w:trPr>
          <w:cantSplit w:val="0"/>
          <w:trHeight w:val="11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59976196289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Interessi, difficoltà,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forza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aspettative, richieste.</w:t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219997406006" w:lineRule="auto"/>
        <w:ind w:left="425.19685039370086" w:right="1282.319335937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PROPOSTE DI ADEGUAMENTI/ARRICCHIMENTI DELLA DIDATTICA “PER LA CLASSE” IN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AGLI STRUMENTI/STRATEGIE INTRODOTTI PER L’ALLIEVO CON BES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219997406006" w:lineRule="auto"/>
        <w:ind w:left="479.35997009277344" w:right="1282.3193359375" w:firstLine="0.7199859619140625"/>
        <w:jc w:val="left"/>
        <w:rPr>
          <w:rFonts w:ascii="Calibri" w:cs="Calibri" w:eastAsia="Calibri" w:hAnsi="Calibri"/>
          <w:b w:val="1"/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48.00048828125" w:type="dxa"/>
        <w:jc w:val="left"/>
        <w:tblInd w:w="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3.800048828125"/>
        <w:gridCol w:w="4424.200439453125"/>
        <w:tblGridChange w:id="0">
          <w:tblGrid>
            <w:gridCol w:w="5823.800048828125"/>
            <w:gridCol w:w="4424.200439453125"/>
          </w:tblGrid>
        </w:tblGridChange>
      </w:tblGrid>
      <w:tr>
        <w:trPr>
          <w:cantSplit w:val="0"/>
          <w:trHeight w:val="6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2.39997863769531" w:right="302.080078125" w:hanging="1.200027465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Strumenti/strategie di potenziamento- compensazione scelti per l’alunno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949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Proposte di modifiche per la classe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323902130127" w:lineRule="auto"/>
        <w:ind w:left="469.77195739746094" w:right="464.713134765625" w:firstLine="6.696014404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 ricorda che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molti strumenti compensativi non costituiscono un ausilio “eccezionale” o alternativo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quelli  utilizzabili nella didattica “ordinaria” per tutta la classe; al contrario, essi possono rappresentare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un’ occasione di  arricchimento e differenziazione della didattica a favore di tutti gli studenti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(come ad esempio per quanto riguarda  l’uso delle mappe concettuali o di altri organizzatori concettuali e di supporti informatici ). Si consiglia di  esplicitare/documentare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miglioramenti della didattica per tutti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 tal senso, attraverso la compilazione della tabella  sopra riportata. Tali azioni contribuiranno all’individuazione/integrazione di processi di miglioramento dell’inclusione.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323902130127" w:lineRule="auto"/>
        <w:ind w:left="469.77195739746094" w:right="464.713134765625" w:firstLine="6.696014404296875"/>
        <w:jc w:val="both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417724609375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MODALITÀ DI VERIFICA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line="240" w:lineRule="auto"/>
        <w:rPr>
          <w:rFonts w:ascii="Calibri" w:cs="Calibri" w:eastAsia="Calibri" w:hAnsi="Calibri"/>
        </w:rPr>
      </w:pPr>
      <w:bookmarkStart w:colFirst="0" w:colLast="0" w:name="_1t3h5sf" w:id="0"/>
      <w:bookmarkEnd w:id="0"/>
      <w:r w:rsidDel="00000000" w:rsidR="00000000" w:rsidRPr="00000000">
        <w:rPr>
          <w:rtl w:val="0"/>
        </w:rPr>
      </w:r>
    </w:p>
    <w:tbl>
      <w:tblPr>
        <w:tblStyle w:val="Table16"/>
        <w:tblW w:w="10155.0" w:type="dxa"/>
        <w:jc w:val="left"/>
        <w:tblInd w:w="358.0" w:type="dxa"/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Predisporre verifiche scritte scalari, accessibili, brevi, strutturate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Facilitare la decodifica della consegna e del 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Introdurre prove informatizzate e supporti tecnologici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Programmare tempi più lunghi per l’esecuzione delle prove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Programmare e concordare con l’alunno le verifiche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Prevedere verifiche orali a compensazione di quelle scritte (soprattutto per la lingua straniera) ove necessario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Fare usare strumenti e mediatori didattici nelle prove sia scritte sia orali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Accordarsi su modalità e tempi delle verifiche scritte con possibilità di utilizzare supporti multimediali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Accordarsi su tempi e su modalità delle interrogazioni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Accordarsi su modalità e tempi delle verifiche scritte con possibilità di utilizzare supporti multimediali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Nelle verifiche scritte, riduzione e adattamento del numero degli esercizi senza modificare gli obiettivi formativi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Nelle verifiche scritte, utilizzo di domande a risposta multipla e (con possibilità di completamento e/o arricchimento con una discussione orale); riduzione al minimo delle domande a risposte aperte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delle consegne degli esercizi e/o fornitura, durante le verifiche, di prove su supporto digitalizzato leggibili dalla sintesi vocale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il contenuto nell’esposizione orale, tenendo conto di eventuali difficoltà espositive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dei procedimenti e non dei calcoli nella risoluzione dei problemi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Valutazione del contenuto e non degli errori ortografici negli elaborati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CRITERI DI VALUTAZIONE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170.0" w:type="dxa"/>
        <w:jc w:val="left"/>
        <w:tblInd w:w="365.600051879882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rHeight w:val="2647.799987792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vengono valutati gli errori ortografici 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71990966796875" w:line="240" w:lineRule="auto"/>
              <w:ind w:left="141.732283464566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vengono segnati né valutati gli errori di spelling 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3.9023780822754" w:lineRule="auto"/>
              <w:ind w:left="141.73228346456696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valorizzazione del contenuto nell’esposizione orale,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tenendo conto di eventuali difficoltà espositive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7490234375" w:line="243.9023780822754" w:lineRule="auto"/>
              <w:ind w:left="141.732283464566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valutazione delle prove scritte e orali sarà più attenta alle conoscenze a alle competenze di  analisi, sintesi e collegamento con eventuali elaborazioni 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05419921875" w:line="243.90214920043945" w:lineRule="auto"/>
              <w:ind w:left="141.732283464566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prove scritte in lingua straniera saranno valutate secondo modalità più compatibili con le  difficoltà dell’alunno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05419921875" w:line="240" w:lineRule="auto"/>
              <w:ind w:left="141.732283464566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dei progressi in itinere</w:t>
            </w:r>
          </w:p>
        </w:tc>
      </w:tr>
    </w:tbl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PATTO CON LA FAMIGLIA E CON L’ALUNNO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079956054687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75.0" w:type="dxa"/>
        <w:jc w:val="left"/>
        <w:tblInd w:w="354.20005798339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cantSplit w:val="0"/>
          <w:trHeight w:val="176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99298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concordano: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2.2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riduzione del carico di studio individuale a casa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2.2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modalità di aiuto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3.90214920043945" w:lineRule="auto"/>
              <w:ind w:left="132.239990234375" w:right="792.4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strumenti compensativi (quelli utilizzati a casa saranno gli stessi utilizzati a scuola).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strumenti informatici (quelli utilizzati sia a casa saranno uguali a quelli utilizzati a scuola).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altro...</w:t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469.7599792480469" w:right="454.959716796875" w:firstLine="9.599990844726562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patto con la famiglia e con l’alunno deve essere costantemente arricchito dalla ricerca della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condivisione delle strategie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dalla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fiducia nella possibilità di perseguire il successo formativo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  tal fine sono molto utili i rilevamenti oggettivi dei progressi in itinere).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916259765625" w:line="240" w:lineRule="auto"/>
        <w:ind w:left="0" w:right="0" w:firstLine="425.19685039370086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Mirano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  ________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488.96106719970703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240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Per il Consiglio di Classe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240" w:lineRule="auto"/>
        <w:ind w:left="6836.0009765625" w:right="1097.9278564453125" w:hanging="6359.854736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 coordinatore di classe: __________________ 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240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Il Team dei Docenti: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240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_________________________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_________________________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240" w:lineRule="auto"/>
        <w:ind w:left="6836.0009765625" w:right="1097.9278564453125" w:hanging="6359.854736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_________________________    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488.96106719970703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488.96106719970703" w:lineRule="auto"/>
        <w:ind w:left="6836.0009765625" w:right="1097.9278564453125" w:hanging="6359.854736328125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genitori: _____________________ ____________________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 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333984375" w:line="488.96106719970703" w:lineRule="auto"/>
        <w:ind w:left="6836.0009765625" w:right="1097.9278564453125" w:hanging="6359.854736328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 Dirigente scolastico: _____________________</w:t>
      </w:r>
    </w:p>
    <w:sectPr>
      <w:pgSz w:h="16840" w:w="11880" w:orient="portrait"/>
      <w:pgMar w:bottom="1188.4800720214844" w:top="930.99853515625" w:left="670" w:right="60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mm132005@istruzione.it" TargetMode="External"/><Relationship Id="rId8" Type="http://schemas.openxmlformats.org/officeDocument/2006/relationships/hyperlink" Target="mailto:veic856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